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ALGEMENE VOORWAARDEN – Amavini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Algemeen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voorwaarden gelden voor alle bestellingen via onze webshop. Door te bestellen ga je akkoord met deze voorwaarden.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2.Leeftijd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Wij verkopen uitsluitend aan personen van 18 jaar of ouder. Prijzen en betaling Alle prijzen zijn inclusief btw. Betaling verloopt via de betaalmethoden die op de website worden aangeboden.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3.Levering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Bestellingen worden verzonden binnen 1–4 werkdagen. Verzendkosten worden vooraf duidelijk vermeld.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bestellingen binnen België wordt een verzendkost van €15,95 aangerekend voor bestellingen met een totaalbedrag lager dan €85,00.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leveringen buiten België geldt een verzendkost van €30 voor bestellingen met een totaalbedrag lager dan €300.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levering vindt plaats op het door jou opgegeven adres.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4.Klachten en retour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Klachten dienen binnen 7 dagen na ontvangst te worden gemeld. We zoeken samen naar een passende oplossing. Bij beschadiging of fout leveren we opnieuw of vergoeden we het product.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5.Aansprakelijkheid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Amavini is niet aansprakelijk voor schade als gevolg van verkeerd gebruik of door derden.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6.Betaling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Indien er gekozen wordt voor betaling via factuur, verzoeken wij u vriendelijk het factuurbedrag binnen </w:t>
      </w:r>
      <w:r w:rsidDel="00000000" w:rsidR="00000000" w:rsidRPr="00000000">
        <w:rPr>
          <w:b w:val="1"/>
          <w:sz w:val="26"/>
          <w:szCs w:val="26"/>
          <w:rtl w:val="0"/>
        </w:rPr>
        <w:t xml:space="preserve">14 dagen</w:t>
      </w:r>
      <w:r w:rsidDel="00000000" w:rsidR="00000000" w:rsidRPr="00000000">
        <w:rPr>
          <w:sz w:val="26"/>
          <w:szCs w:val="26"/>
          <w:rtl w:val="0"/>
        </w:rPr>
        <w:t xml:space="preserve"> na factuurdatum te voldoen. Bij uitblijven van betaling behouden wij ons het recht voor om verdere stappen te ondernemen.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betalingsmogelijkheid is </w:t>
      </w:r>
      <w:r w:rsidDel="00000000" w:rsidR="00000000" w:rsidRPr="00000000">
        <w:rPr>
          <w:b w:val="1"/>
          <w:sz w:val="26"/>
          <w:szCs w:val="26"/>
          <w:rtl w:val="0"/>
        </w:rPr>
        <w:t xml:space="preserve">uitsluitend geldig voor klanten met een geldig btw-nummer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sTYJm/fuPE8ly1gesq9R9P5+Q==">CgMxLjA4AHIhMWotakpPLUQ4ZkZNMlZ2R3haQXhqbzlsdWJSQzV0MXlK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